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Site Supervisor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Site Supervisor with hands-on experience coordinating trades and enforcing safety standards on live construction sites. Comfortable moving between toolbox talks, subcontractor scheduling and reporting to project managers, with a focus on keeping work on program and within budget. Known for catching problems early and dealing with them directly rather than letting them escalate.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  •   Worksite safety management   •   Building codes and standards (NCC)   •   Process improvement   •   Project scheduling software (Primavera, Microsoft Project)   •   Site management platforms (Bridgit, Touchplan)   •   Stakeholder management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Site Supervisor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multiple trades and subcontractors across a live site, sequencing work fronts to cut rework and avoid clashes between crews</w:t>
      </w:r>
    </w:p>
    <w:p>
      <w:pPr>
        <w:pStyle w:val="ListBullet"/>
        <w:spacing w:after="80" w:line="276" w:lineRule="auto"/>
      </w:pPr>
      <w:r>
        <w:t>Ran daily safety inspections and toolbox talks, lifting site compliance with WHS requirements and reducing recorded near misses over the project</w:t>
      </w:r>
    </w:p>
    <w:p>
      <w:pPr>
        <w:pStyle w:val="ListBullet"/>
        <w:spacing w:after="80" w:line="276" w:lineRule="auto"/>
      </w:pPr>
      <w:r>
        <w:t>Tracked progress against schedule and budget using Primavera and Microsoft Project, flagging variances to project management before they hit the critical path</w:t>
      </w:r>
    </w:p>
    <w:p>
      <w:pPr>
        <w:pStyle w:val="ListBullet"/>
        <w:spacing w:after="80" w:line="276" w:lineRule="auto"/>
      </w:pPr>
      <w:r>
        <w:t>Resolved conflicts and safety breaches directly with workers on site, keeping disputes from escalating to management</w:t>
      </w:r>
    </w:p>
    <w:p>
      <w:pPr>
        <w:pStyle w:val="ListBullet"/>
        <w:spacing w:after="240" w:line="276" w:lineRule="auto"/>
      </w:pPr>
      <w:r>
        <w:t>Reported progress, variances and risks to project managers and clients, supporting sign-off at key project milestones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 is a Certificate IV in Building and Construction, often followed by a Diploma of Building and Construction (Building); a growing share of supervisors now enter via a Bachelor of Construction Management or Bachelor of Building.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