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Stonemason</w:t>
      </w:r>
    </w:p>
    <w:p>
      <w:pPr>
        <w:spacing w:before="0" w:after="240"/>
      </w:pPr>
      <w:r>
        <w:t>I am writing to apply for the Stonemason role with [Company Name]. With hands-on experience in cutting, shaping and setting natural stone, and a steady focus on safety and finish, I can step onto your site or into your workshop and contribute from day one.</w:t>
      </w:r>
    </w:p>
    <w:p>
      <w:pPr>
        <w:spacing w:before="0" w:after="240"/>
      </w:pPr>
      <w:r>
        <w:t>In a recent heritage restoration, I matched new sandstone to an existing wall by working from profiles and samples, cutting each block with a masonry saw and finishing the face by hand. The result was a repair that blended into the original courses and passed inspection without rework. I also set out and laid bluestone paving on a public forecourt, keeping falls accurate so water drained away from the building line.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looking for a team that takes pride in stonework that lasts and supports masons to keep their skills sharp.</w:t>
      </w:r>
    </w:p>
    <w:p>
      <w:pPr>
        <w:spacing w:before="0" w:after="240"/>
      </w:pPr>
      <w:r>
        <w:t>Thank you for considering my application. My resume is attached, and I am happy to discuss my experience or complete a practical skills test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