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Tax Agent</w:t>
      </w:r>
    </w:p>
    <w:p>
      <w:pPr>
        <w:spacing w:before="0" w:after="240"/>
      </w:pPr>
      <w:r>
        <w:t>I am writing to apply for the Tax Agent position at [Company Name]. I am registered with the Tax Practitioners Board and have built my career around preparing returns and advising clients through the full compliance and planning cycle, which matches closely with what this role requires.</w:t>
      </w:r>
    </w:p>
    <w:p>
      <w:pPr>
        <w:spacing w:before="0" w:after="240"/>
      </w:pPr>
      <w:r>
        <w:t>In my most recent tax season I managed a full caseload of individual and small business returns through Xero Tax, working through the July to October peak without missing a lodgement deadline. When one client's return was selected for an ATO review, I prepared the supporting documentation myself and represented them directly, which resolved the matter without further escalation.</w:t>
      </w:r>
    </w:p>
    <w:p>
      <w:pPr>
        <w:spacing w:before="0" w:after="240"/>
      </w:pPr>
      <w:r>
        <w:t>[Company Name] appeals to me because [add one genuine, specific reason: a project, value, or market position you can point to].</w:t>
      </w:r>
    </w:p>
    <w:p>
      <w:pPr>
        <w:spacing w:before="0" w:after="240"/>
      </w:pPr>
      <w:r>
        <w:t>Thank you for considering my application. I have attached my resume, which sets out my registration status, tax software experience and client work in more detail, and I would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