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Theatre Director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Theatre director with a focus on text-led, ensemble-driven staging and a track record of delivering productions from first read to closing night. Skilled at casting, rehearsal room leadership and cross-disciplinary collaboration, with a practical grasp of production budgets, schedules and venue logistics.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Script interpretation and dramaturgy   •   Casting and rehearsal direction   •   Production budgeting and scheduling   •   QLab   •   Vectorworks Spotlight   •   Adobe Creative Suite   •   Microsoft Office   •   People leadership   •   Stakeholder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Theatre Director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Directed a season of three mainstage productions, managing a cast of twelve and a production budget, with all performances delivered on schedule.</w:t>
      </w:r>
    </w:p>
    <w:p>
      <w:pPr>
        <w:pStyle w:val="ListBullet"/>
        <w:spacing w:after="80" w:line="276" w:lineRule="auto"/>
      </w:pPr>
      <w:r>
        <w:t>Led rehearsal processes that reduced preview notes from thirty to fifteen, freeing the creative team to focus on final polish.</w:t>
      </w:r>
    </w:p>
    <w:p>
      <w:pPr>
        <w:pStyle w:val="ListBullet"/>
        <w:spacing w:after="80" w:line="276" w:lineRule="auto"/>
      </w:pPr>
      <w:r>
        <w:t>Collaborated with set and costume designers to realise a cohesive visual world within a tight changeover window, earning positive audience and peer feedback.</w:t>
      </w:r>
    </w:p>
    <w:p>
      <w:pPr>
        <w:pStyle w:val="ListBullet"/>
        <w:spacing w:after="80" w:line="276" w:lineRule="auto"/>
      </w:pPr>
      <w:r>
        <w:t>Managed a production schedule across a six-week rehearsal period, coordinating with venue staff and producers to keep technical rehearsals on track.</w:t>
      </w:r>
    </w:p>
    <w:p>
      <w:pPr>
        <w:pStyle w:val="ListBullet"/>
        <w:spacing w:after="80" w:line="276" w:lineRule="auto"/>
      </w:pPr>
      <w:r>
        <w:t>Cast emerging and established actors through workshops and callbacks, building an ensemble dynamic that sustained the run.</w:t>
      </w:r>
    </w:p>
    <w:p>
      <w:pPr>
        <w:pStyle w:val="ListBullet"/>
        <w:spacing w:after="240" w:line="276" w:lineRule="auto"/>
      </w:pPr>
      <w:r>
        <w:t>Cut scene change turnaround from five days to three by reworking staging with the stage manager and technical crew.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bachelor degree in theatre, drama or performing arts, often followed by a postgraduate qualification in directing or a related field. Some directors enter through a diploma or advanced diploma and extensive professional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