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Window Tinter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Window Tinter with experience across automotive and architectural glass, applying film to cut heat and glare and protect interiors. Skilled in precise cutting, surface preparation and bubble-free installation using heat and squeegee techniques. Confident advising customers on film options and legal tint levels for their state.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Automotive and architectural window film   •   Film cutting plotter and computer film-cutting software   •   Heat gun and squeegee applicator kit   •   Surface preparation and old film removal   •   Quoting and estimating   •   Worksite safety management   •   Customer service and tint law advice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Window Tinter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cut film for a steady run of vehicle jobs each week, using the plotter to nest patterns and keep offcuts low.</w:t>
      </w:r>
    </w:p>
    <w:p>
      <w:pPr>
        <w:pStyle w:val="ListBullet"/>
        <w:spacing w:after="80" w:line="276" w:lineRule="auto"/>
      </w:pPr>
      <w:r>
        <w:t>Removed old film and adhesive residue from trade-in vehicles, returning glass to a clean finish ready for resale.</w:t>
      </w:r>
    </w:p>
    <w:p>
      <w:pPr>
        <w:pStyle w:val="ListBullet"/>
        <w:spacing w:after="80" w:line="276" w:lineRule="auto"/>
      </w:pPr>
      <w:r>
        <w:t>Applied film to curved automotive glass with heat and squeegee, meeting workshop quality checks without bubbles or creases.</w:t>
      </w:r>
    </w:p>
    <w:p>
      <w:pPr>
        <w:pStyle w:val="ListBullet"/>
        <w:spacing w:after="80" w:line="276" w:lineRule="auto"/>
      </w:pPr>
      <w:r>
        <w:t>Advised customers on legal tint levels and film options, preventing rework on jobs that would not pass inspection.</w:t>
      </w:r>
    </w:p>
    <w:p>
      <w:pPr>
        <w:pStyle w:val="ListBullet"/>
        <w:spacing w:after="80" w:line="276" w:lineRule="auto"/>
      </w:pPr>
      <w:r>
        <w:t>Quoted and scheduled mobile residential jobs across the metro area, reducing turnaround from five days to three.</w:t>
      </w:r>
    </w:p>
    <w:p>
      <w:pPr>
        <w:pStyle w:val="ListBullet"/>
        <w:spacing w:after="240" w:line="276" w:lineRule="auto"/>
      </w:pPr>
      <w:r>
        <w:t>Maintained a clean and safe work area, checking tools and chemicals before each shift to avoid downtime.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Automotive Glazing Technology, a short course in window film installation, or on-the-job training after Year 12.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